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D8879" w14:textId="77777777" w:rsidR="008174E1" w:rsidRDefault="008174E1" w:rsidP="008174E1">
      <w:pPr>
        <w:pBdr>
          <w:bottom w:val="single" w:sz="12" w:space="1" w:color="auto"/>
        </w:pBdr>
        <w:jc w:val="center"/>
      </w:pPr>
      <w:bookmarkStart w:id="0" w:name="_GoBack"/>
      <w:bookmarkEnd w:id="0"/>
      <w:r>
        <w:rPr>
          <w:noProof/>
        </w:rPr>
        <w:drawing>
          <wp:inline distT="0" distB="0" distL="0" distR="0" wp14:anchorId="26462F7C" wp14:editId="6D986496">
            <wp:extent cx="1876425" cy="16050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SL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5871" cy="1613101"/>
                    </a:xfrm>
                    <a:prstGeom prst="rect">
                      <a:avLst/>
                    </a:prstGeom>
                  </pic:spPr>
                </pic:pic>
              </a:graphicData>
            </a:graphic>
          </wp:inline>
        </w:drawing>
      </w:r>
    </w:p>
    <w:p w14:paraId="3E18F1AD" w14:textId="77777777" w:rsidR="00405E60" w:rsidRPr="00F62204" w:rsidRDefault="00405E60" w:rsidP="002B1D83">
      <w:pPr>
        <w:jc w:val="both"/>
        <w:rPr>
          <w:rFonts w:ascii="Times New Roman" w:hAnsi="Times New Roman" w:cs="Times New Roman"/>
        </w:rPr>
      </w:pPr>
      <w:r w:rsidRPr="00F62204">
        <w:rPr>
          <w:rFonts w:ascii="Times New Roman" w:hAnsi="Times New Roman" w:cs="Times New Roman"/>
        </w:rPr>
        <w:t>Greetings,</w:t>
      </w:r>
    </w:p>
    <w:p w14:paraId="2203A4FB" w14:textId="77777777" w:rsidR="005D7268" w:rsidRDefault="00405E60" w:rsidP="002B1D83">
      <w:pPr>
        <w:jc w:val="both"/>
        <w:rPr>
          <w:rFonts w:ascii="Times New Roman" w:hAnsi="Times New Roman" w:cs="Times New Roman"/>
        </w:rPr>
      </w:pPr>
      <w:r w:rsidRPr="00F62204">
        <w:rPr>
          <w:rFonts w:ascii="Times New Roman" w:hAnsi="Times New Roman" w:cs="Times New Roman"/>
        </w:rPr>
        <w:t>As we continue to navigate the challenges of return to school and return to play, I trust that this day finds you healthy and safe. Please find attached “Guidelines for Return to Play/Practice Team Sports</w:t>
      </w:r>
      <w:r w:rsidR="00F62204">
        <w:rPr>
          <w:rFonts w:ascii="Times New Roman" w:hAnsi="Times New Roman" w:cs="Times New Roman"/>
        </w:rPr>
        <w:t xml:space="preserve">. </w:t>
      </w:r>
    </w:p>
    <w:p w14:paraId="608BBF25" w14:textId="34650924" w:rsidR="00405E60" w:rsidRPr="00F62204" w:rsidRDefault="00F62204" w:rsidP="002B1D83">
      <w:pPr>
        <w:jc w:val="both"/>
        <w:rPr>
          <w:rFonts w:ascii="Times New Roman" w:hAnsi="Times New Roman" w:cs="Times New Roman"/>
        </w:rPr>
      </w:pPr>
      <w:r>
        <w:rPr>
          <w:rFonts w:ascii="Times New Roman" w:hAnsi="Times New Roman" w:cs="Times New Roman"/>
        </w:rPr>
        <w:t xml:space="preserve">Phase 1.5 has been updated </w:t>
      </w:r>
      <w:r w:rsidR="00405E60" w:rsidRPr="00F62204">
        <w:rPr>
          <w:rFonts w:ascii="Times New Roman" w:hAnsi="Times New Roman" w:cs="Times New Roman"/>
        </w:rPr>
        <w:t xml:space="preserve">as </w:t>
      </w:r>
      <w:r>
        <w:rPr>
          <w:rFonts w:ascii="Times New Roman" w:hAnsi="Times New Roman" w:cs="Times New Roman"/>
        </w:rPr>
        <w:t>it</w:t>
      </w:r>
      <w:r w:rsidR="00405E60" w:rsidRPr="00F62204">
        <w:rPr>
          <w:rFonts w:ascii="Times New Roman" w:hAnsi="Times New Roman" w:cs="Times New Roman"/>
        </w:rPr>
        <w:t xml:space="preserve"> pertain</w:t>
      </w:r>
      <w:r>
        <w:rPr>
          <w:rFonts w:ascii="Times New Roman" w:hAnsi="Times New Roman" w:cs="Times New Roman"/>
        </w:rPr>
        <w:t>s</w:t>
      </w:r>
      <w:r w:rsidR="00405E60" w:rsidRPr="00F62204">
        <w:rPr>
          <w:rFonts w:ascii="Times New Roman" w:hAnsi="Times New Roman" w:cs="Times New Roman"/>
        </w:rPr>
        <w:t xml:space="preserve"> to football and competitive cheer. Beginning Monday</w:t>
      </w:r>
      <w:r w:rsidR="00ED60F6">
        <w:rPr>
          <w:rFonts w:ascii="Times New Roman" w:hAnsi="Times New Roman" w:cs="Times New Roman"/>
        </w:rPr>
        <w:t>,</w:t>
      </w:r>
      <w:r w:rsidR="00405E60" w:rsidRPr="00F62204">
        <w:rPr>
          <w:rFonts w:ascii="Times New Roman" w:hAnsi="Times New Roman" w:cs="Times New Roman"/>
        </w:rPr>
        <w:t xml:space="preserve"> August 31</w:t>
      </w:r>
      <w:r w:rsidR="00405E60" w:rsidRPr="00F62204">
        <w:rPr>
          <w:rFonts w:ascii="Times New Roman" w:hAnsi="Times New Roman" w:cs="Times New Roman"/>
          <w:vertAlign w:val="superscript"/>
        </w:rPr>
        <w:t>st</w:t>
      </w:r>
      <w:r w:rsidR="00405E60" w:rsidRPr="00F62204">
        <w:rPr>
          <w:rFonts w:ascii="Times New Roman" w:hAnsi="Times New Roman" w:cs="Times New Roman"/>
        </w:rPr>
        <w:t>, football and competitive cheer will be able to increase their numbers during Phase 1.5. Both high</w:t>
      </w:r>
      <w:r w:rsidR="00ED60F6">
        <w:rPr>
          <w:rFonts w:ascii="Times New Roman" w:hAnsi="Times New Roman" w:cs="Times New Roman"/>
        </w:rPr>
        <w:t>-</w:t>
      </w:r>
      <w:r w:rsidR="00405E60" w:rsidRPr="00F62204">
        <w:rPr>
          <w:rFonts w:ascii="Times New Roman" w:hAnsi="Times New Roman" w:cs="Times New Roman"/>
        </w:rPr>
        <w:t>risk sports will be able to use what numbers they deem necessary to hold their Phase 1.5 workouts. During this time, all other Phase 1.5 requirements will apply with</w:t>
      </w:r>
      <w:r w:rsidR="004A5D97">
        <w:rPr>
          <w:rFonts w:ascii="Times New Roman" w:hAnsi="Times New Roman" w:cs="Times New Roman"/>
        </w:rPr>
        <w:t xml:space="preserve"> </w:t>
      </w:r>
      <w:r w:rsidR="00405E60" w:rsidRPr="00F62204">
        <w:rPr>
          <w:rFonts w:ascii="Times New Roman" w:hAnsi="Times New Roman" w:cs="Times New Roman"/>
        </w:rPr>
        <w:t>the</w:t>
      </w:r>
      <w:r w:rsidR="004A5D97">
        <w:rPr>
          <w:rFonts w:ascii="Times New Roman" w:hAnsi="Times New Roman" w:cs="Times New Roman"/>
        </w:rPr>
        <w:t xml:space="preserve"> </w:t>
      </w:r>
      <w:r w:rsidR="005D7268">
        <w:rPr>
          <w:rFonts w:ascii="Times New Roman" w:hAnsi="Times New Roman" w:cs="Times New Roman"/>
        </w:rPr>
        <w:t xml:space="preserve">only </w:t>
      </w:r>
      <w:r w:rsidR="00405E60" w:rsidRPr="00F62204">
        <w:rPr>
          <w:rFonts w:ascii="Times New Roman" w:hAnsi="Times New Roman" w:cs="Times New Roman"/>
        </w:rPr>
        <w:t xml:space="preserve">exception </w:t>
      </w:r>
      <w:r w:rsidR="005D7268">
        <w:rPr>
          <w:rFonts w:ascii="Times New Roman" w:hAnsi="Times New Roman" w:cs="Times New Roman"/>
        </w:rPr>
        <w:t xml:space="preserve">being </w:t>
      </w:r>
      <w:r w:rsidR="00405E60" w:rsidRPr="00F62204">
        <w:rPr>
          <w:rFonts w:ascii="Times New Roman" w:hAnsi="Times New Roman" w:cs="Times New Roman"/>
        </w:rPr>
        <w:t xml:space="preserve">how many can participate. </w:t>
      </w:r>
      <w:r w:rsidR="004A5D97">
        <w:rPr>
          <w:rFonts w:ascii="Times New Roman" w:hAnsi="Times New Roman" w:cs="Times New Roman"/>
        </w:rPr>
        <w:t>Coaches should structure their workouts, so they continue to practice in groups and allow for as much social distancing as possible</w:t>
      </w:r>
      <w:r w:rsidR="005D7268">
        <w:rPr>
          <w:rFonts w:ascii="Times New Roman" w:hAnsi="Times New Roman" w:cs="Times New Roman"/>
        </w:rPr>
        <w:t xml:space="preserve"> during workouts and between the groups.</w:t>
      </w:r>
      <w:r w:rsidR="004A5D97">
        <w:rPr>
          <w:rFonts w:ascii="Times New Roman" w:hAnsi="Times New Roman" w:cs="Times New Roman"/>
        </w:rPr>
        <w:t xml:space="preserve"> While</w:t>
      </w:r>
      <w:r w:rsidR="005D7268">
        <w:rPr>
          <w:rFonts w:ascii="Times New Roman" w:hAnsi="Times New Roman" w:cs="Times New Roman"/>
        </w:rPr>
        <w:t xml:space="preserve"> the</w:t>
      </w:r>
      <w:r w:rsidR="004A5D97">
        <w:rPr>
          <w:rFonts w:ascii="Times New Roman" w:hAnsi="Times New Roman" w:cs="Times New Roman"/>
        </w:rPr>
        <w:t xml:space="preserve"> number</w:t>
      </w:r>
      <w:r w:rsidR="005D7268">
        <w:rPr>
          <w:rFonts w:ascii="Times New Roman" w:hAnsi="Times New Roman" w:cs="Times New Roman"/>
        </w:rPr>
        <w:t xml:space="preserve"> of participants can</w:t>
      </w:r>
      <w:r w:rsidR="004A5D97">
        <w:rPr>
          <w:rFonts w:ascii="Times New Roman" w:hAnsi="Times New Roman" w:cs="Times New Roman"/>
        </w:rPr>
        <w:t xml:space="preserve"> increase, s</w:t>
      </w:r>
      <w:r w:rsidR="004A5D97" w:rsidRPr="00F62204">
        <w:rPr>
          <w:rFonts w:ascii="Times New Roman" w:hAnsi="Times New Roman" w:cs="Times New Roman"/>
        </w:rPr>
        <w:t>chools are strongly encouraged to practice your varsity and sub</w:t>
      </w:r>
      <w:r w:rsidR="00ED60F6">
        <w:rPr>
          <w:rFonts w:ascii="Times New Roman" w:hAnsi="Times New Roman" w:cs="Times New Roman"/>
        </w:rPr>
        <w:t>-</w:t>
      </w:r>
      <w:r w:rsidR="004A5D97" w:rsidRPr="00F62204">
        <w:rPr>
          <w:rFonts w:ascii="Times New Roman" w:hAnsi="Times New Roman" w:cs="Times New Roman"/>
        </w:rPr>
        <w:t>varsity teams separately to help decrease the risk of spreading COVID-19 among the entire group. While not always ideal to do this, it is important to understand the benefit of what this offers in terms of keeping your athletes as safe as possible.</w:t>
      </w:r>
    </w:p>
    <w:p w14:paraId="4698EB4D" w14:textId="522AA3ED" w:rsidR="00F62204" w:rsidRPr="00F62204" w:rsidRDefault="00405E60" w:rsidP="00F62204">
      <w:pPr>
        <w:jc w:val="both"/>
        <w:rPr>
          <w:rFonts w:ascii="Times New Roman" w:hAnsi="Times New Roman" w:cs="Times New Roman"/>
        </w:rPr>
      </w:pPr>
      <w:r w:rsidRPr="00F62204">
        <w:rPr>
          <w:rFonts w:ascii="Times New Roman" w:hAnsi="Times New Roman" w:cs="Times New Roman"/>
        </w:rPr>
        <w:t>On Thursday</w:t>
      </w:r>
      <w:r w:rsidR="00ED60F6">
        <w:rPr>
          <w:rFonts w:ascii="Times New Roman" w:hAnsi="Times New Roman" w:cs="Times New Roman"/>
        </w:rPr>
        <w:t>,</w:t>
      </w:r>
      <w:r w:rsidRPr="00F62204">
        <w:rPr>
          <w:rFonts w:ascii="Times New Roman" w:hAnsi="Times New Roman" w:cs="Times New Roman"/>
        </w:rPr>
        <w:t xml:space="preserve"> September 3</w:t>
      </w:r>
      <w:r w:rsidRPr="00F62204">
        <w:rPr>
          <w:rFonts w:ascii="Times New Roman" w:hAnsi="Times New Roman" w:cs="Times New Roman"/>
          <w:vertAlign w:val="superscript"/>
        </w:rPr>
        <w:t>rd</w:t>
      </w:r>
      <w:r w:rsidRPr="00F62204">
        <w:rPr>
          <w:rFonts w:ascii="Times New Roman" w:hAnsi="Times New Roman" w:cs="Times New Roman"/>
        </w:rPr>
        <w:t xml:space="preserve"> and Friday</w:t>
      </w:r>
      <w:r w:rsidR="00ED60F6">
        <w:rPr>
          <w:rFonts w:ascii="Times New Roman" w:hAnsi="Times New Roman" w:cs="Times New Roman"/>
        </w:rPr>
        <w:t>,</w:t>
      </w:r>
      <w:r w:rsidRPr="00F62204">
        <w:rPr>
          <w:rFonts w:ascii="Times New Roman" w:hAnsi="Times New Roman" w:cs="Times New Roman"/>
        </w:rPr>
        <w:t xml:space="preserve"> September 4</w:t>
      </w:r>
      <w:r w:rsidRPr="00F62204">
        <w:rPr>
          <w:rFonts w:ascii="Times New Roman" w:hAnsi="Times New Roman" w:cs="Times New Roman"/>
          <w:vertAlign w:val="superscript"/>
        </w:rPr>
        <w:t>th</w:t>
      </w:r>
      <w:r w:rsidRPr="00F62204">
        <w:rPr>
          <w:rFonts w:ascii="Times New Roman" w:hAnsi="Times New Roman" w:cs="Times New Roman"/>
        </w:rPr>
        <w:t xml:space="preserve">, both football and competitive cheer will be able to move into Phase 2.0 as it pertains to what they </w:t>
      </w:r>
      <w:r w:rsidR="005D7268">
        <w:rPr>
          <w:rFonts w:ascii="Times New Roman" w:hAnsi="Times New Roman" w:cs="Times New Roman"/>
        </w:rPr>
        <w:t>are allowed to</w:t>
      </w:r>
      <w:r w:rsidRPr="00F62204">
        <w:rPr>
          <w:rFonts w:ascii="Times New Roman" w:hAnsi="Times New Roman" w:cs="Times New Roman"/>
        </w:rPr>
        <w:t xml:space="preserve"> do during their </w:t>
      </w:r>
      <w:r w:rsidR="005D7268">
        <w:rPr>
          <w:rFonts w:ascii="Times New Roman" w:hAnsi="Times New Roman" w:cs="Times New Roman"/>
        </w:rPr>
        <w:t>sports</w:t>
      </w:r>
      <w:r w:rsidR="00ED60F6">
        <w:rPr>
          <w:rFonts w:ascii="Times New Roman" w:hAnsi="Times New Roman" w:cs="Times New Roman"/>
        </w:rPr>
        <w:t>-</w:t>
      </w:r>
      <w:r w:rsidR="005D7268">
        <w:rPr>
          <w:rFonts w:ascii="Times New Roman" w:hAnsi="Times New Roman" w:cs="Times New Roman"/>
        </w:rPr>
        <w:t xml:space="preserve">specific </w:t>
      </w:r>
      <w:r w:rsidRPr="00F62204">
        <w:rPr>
          <w:rFonts w:ascii="Times New Roman" w:hAnsi="Times New Roman" w:cs="Times New Roman"/>
        </w:rPr>
        <w:t>workouts. You will find an updated chart that outlines what both sports can do on these two dates. All other Phase 1.5 guidelines will still apply for both sports during these two days</w:t>
      </w:r>
      <w:r w:rsidR="00F62204" w:rsidRPr="00F62204">
        <w:rPr>
          <w:rFonts w:ascii="Times New Roman" w:hAnsi="Times New Roman" w:cs="Times New Roman"/>
        </w:rPr>
        <w:t xml:space="preserve"> of open season. Please be reminded that these workouts should be open to all, and student-athletes should be allowed to return to team activities without repercussions when they feel it is appropriate to do so. In these unprecedented times, please allow for participation without mandatory attendance requirements during </w:t>
      </w:r>
      <w:r w:rsidR="005D7268">
        <w:rPr>
          <w:rFonts w:ascii="Times New Roman" w:hAnsi="Times New Roman" w:cs="Times New Roman"/>
        </w:rPr>
        <w:t>open season.</w:t>
      </w:r>
    </w:p>
    <w:p w14:paraId="2C0A1F02" w14:textId="040AE63E" w:rsidR="00F62204" w:rsidRPr="00F62204" w:rsidRDefault="00405E60" w:rsidP="002B1D83">
      <w:pPr>
        <w:jc w:val="both"/>
        <w:rPr>
          <w:rFonts w:ascii="Times New Roman" w:hAnsi="Times New Roman" w:cs="Times New Roman"/>
        </w:rPr>
      </w:pPr>
      <w:r w:rsidRPr="00F62204">
        <w:rPr>
          <w:rFonts w:ascii="Times New Roman" w:hAnsi="Times New Roman" w:cs="Times New Roman"/>
        </w:rPr>
        <w:t xml:space="preserve"> The purpose for allowing football and competitive cheer to increase their numbers </w:t>
      </w:r>
      <w:r w:rsidR="005D7268">
        <w:rPr>
          <w:rFonts w:ascii="Times New Roman" w:hAnsi="Times New Roman" w:cs="Times New Roman"/>
        </w:rPr>
        <w:t xml:space="preserve">next week </w:t>
      </w:r>
      <w:r w:rsidRPr="00F62204">
        <w:rPr>
          <w:rFonts w:ascii="Times New Roman" w:hAnsi="Times New Roman" w:cs="Times New Roman"/>
        </w:rPr>
        <w:t xml:space="preserve">and move into </w:t>
      </w:r>
      <w:r w:rsidR="00F62204" w:rsidRPr="00F62204">
        <w:rPr>
          <w:rFonts w:ascii="Times New Roman" w:hAnsi="Times New Roman" w:cs="Times New Roman"/>
        </w:rPr>
        <w:t xml:space="preserve">Phase 2.0 for workouts </w:t>
      </w:r>
      <w:r w:rsidR="005D7268">
        <w:rPr>
          <w:rFonts w:ascii="Times New Roman" w:hAnsi="Times New Roman" w:cs="Times New Roman"/>
        </w:rPr>
        <w:t>for</w:t>
      </w:r>
      <w:r w:rsidR="00F62204" w:rsidRPr="00F62204">
        <w:rPr>
          <w:rFonts w:ascii="Times New Roman" w:hAnsi="Times New Roman" w:cs="Times New Roman"/>
        </w:rPr>
        <w:t xml:space="preserve"> two days is to allow athletes, coaches, and school </w:t>
      </w:r>
      <w:r w:rsidR="005D7268">
        <w:rPr>
          <w:rFonts w:ascii="Times New Roman" w:hAnsi="Times New Roman" w:cs="Times New Roman"/>
        </w:rPr>
        <w:t>staff</w:t>
      </w:r>
      <w:r w:rsidR="00F62204" w:rsidRPr="00F62204">
        <w:rPr>
          <w:rFonts w:ascii="Times New Roman" w:hAnsi="Times New Roman" w:cs="Times New Roman"/>
        </w:rPr>
        <w:t xml:space="preserve"> an opportunity to increase their numbers while still maintaining best practices. It is imperative that schools realize the effort that has gone into getting everyone to this point as safely as possible. Allowing you to increase your numbers will only give schools an opportunity to continue to see how the best practices can continue to be used to help prevent the spread of COVID-19.  </w:t>
      </w:r>
    </w:p>
    <w:p w14:paraId="320F9089" w14:textId="2533C26E" w:rsidR="00405E60" w:rsidRPr="00F62204" w:rsidRDefault="00F62204" w:rsidP="002B1D83">
      <w:pPr>
        <w:jc w:val="both"/>
        <w:rPr>
          <w:rFonts w:ascii="Times New Roman" w:hAnsi="Times New Roman" w:cs="Times New Roman"/>
        </w:rPr>
      </w:pPr>
      <w:r w:rsidRPr="00F62204">
        <w:rPr>
          <w:rFonts w:ascii="Times New Roman" w:hAnsi="Times New Roman" w:cs="Times New Roman"/>
        </w:rPr>
        <w:t xml:space="preserve">Additionally, we have attached the guidelines for best practices for Phase 2.0 and Phase 3.0 as they pertain to all fall sports. You are encouraged to apply the best practices during both phases to continue to mitigate the risk of spreading the virus. </w:t>
      </w:r>
      <w:r w:rsidR="00405E60" w:rsidRPr="00F62204">
        <w:rPr>
          <w:rFonts w:ascii="Times New Roman" w:hAnsi="Times New Roman" w:cs="Times New Roman"/>
        </w:rPr>
        <w:t xml:space="preserve"> Again,</w:t>
      </w:r>
      <w:r w:rsidRPr="00F62204">
        <w:rPr>
          <w:rFonts w:ascii="Times New Roman" w:hAnsi="Times New Roman" w:cs="Times New Roman"/>
        </w:rPr>
        <w:t xml:space="preserve"> </w:t>
      </w:r>
      <w:r w:rsidR="00405E60" w:rsidRPr="00F62204">
        <w:rPr>
          <w:rFonts w:ascii="Times New Roman" w:hAnsi="Times New Roman" w:cs="Times New Roman"/>
        </w:rPr>
        <w:t>this information has carefully been compiled and surmised by a task force of representatives from the League staff, SC Superintendents, member school athletics directors and coaches, and the SCHSL Sports Medicine Advisory Committee (SMAC). Additionally, the information has been reviewed and vetted by DHEC, and discussed with a representative from the SC Governor’s office.</w:t>
      </w:r>
    </w:p>
    <w:sectPr w:rsidR="00405E60" w:rsidRPr="00F62204" w:rsidSect="00403D9C">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77812" w14:textId="77777777" w:rsidR="003C1E97" w:rsidRDefault="003C1E97" w:rsidP="00ED60F6">
      <w:pPr>
        <w:spacing w:after="0" w:line="240" w:lineRule="auto"/>
      </w:pPr>
      <w:r>
        <w:separator/>
      </w:r>
    </w:p>
  </w:endnote>
  <w:endnote w:type="continuationSeparator" w:id="0">
    <w:p w14:paraId="5FEF3E0E" w14:textId="77777777" w:rsidR="003C1E97" w:rsidRDefault="003C1E97" w:rsidP="00ED6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EEB8B" w14:textId="77777777" w:rsidR="00ED60F6" w:rsidRDefault="00ED60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E649A" w14:textId="77777777" w:rsidR="00ED60F6" w:rsidRDefault="00ED60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D46F7" w14:textId="77777777" w:rsidR="00ED60F6" w:rsidRDefault="00ED60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6B5F8" w14:textId="77777777" w:rsidR="003C1E97" w:rsidRDefault="003C1E97" w:rsidP="00ED60F6">
      <w:pPr>
        <w:spacing w:after="0" w:line="240" w:lineRule="auto"/>
      </w:pPr>
      <w:r>
        <w:separator/>
      </w:r>
    </w:p>
  </w:footnote>
  <w:footnote w:type="continuationSeparator" w:id="0">
    <w:p w14:paraId="480FBA90" w14:textId="77777777" w:rsidR="003C1E97" w:rsidRDefault="003C1E97" w:rsidP="00ED6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FE2CF" w14:textId="490C8162" w:rsidR="00ED60F6" w:rsidRDefault="00ED60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0D2AA" w14:textId="7FCC71C0" w:rsidR="00ED60F6" w:rsidRDefault="00ED60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C3CE0" w14:textId="421209BD" w:rsidR="00ED60F6" w:rsidRDefault="00ED60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82145"/>
    <w:multiLevelType w:val="hybridMultilevel"/>
    <w:tmpl w:val="E1867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07220A"/>
    <w:multiLevelType w:val="hybridMultilevel"/>
    <w:tmpl w:val="39CE1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F27938"/>
    <w:multiLevelType w:val="hybridMultilevel"/>
    <w:tmpl w:val="D444CA72"/>
    <w:lvl w:ilvl="0" w:tplc="1D9C2E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6D5363"/>
    <w:multiLevelType w:val="hybridMultilevel"/>
    <w:tmpl w:val="26A04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EF527B"/>
    <w:multiLevelType w:val="hybridMultilevel"/>
    <w:tmpl w:val="EB58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A52EC9"/>
    <w:multiLevelType w:val="hybridMultilevel"/>
    <w:tmpl w:val="79C01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F3906D4"/>
    <w:multiLevelType w:val="hybridMultilevel"/>
    <w:tmpl w:val="6772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6D4075"/>
    <w:multiLevelType w:val="hybridMultilevel"/>
    <w:tmpl w:val="277C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3E15BB"/>
    <w:multiLevelType w:val="hybridMultilevel"/>
    <w:tmpl w:val="3F089CAA"/>
    <w:lvl w:ilvl="0" w:tplc="38601C2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F871A3"/>
    <w:multiLevelType w:val="hybridMultilevel"/>
    <w:tmpl w:val="394A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CB67C8"/>
    <w:multiLevelType w:val="hybridMultilevel"/>
    <w:tmpl w:val="147C23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7866C0"/>
    <w:multiLevelType w:val="hybridMultilevel"/>
    <w:tmpl w:val="57E8EB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0"/>
  </w:num>
  <w:num w:numId="5">
    <w:abstractNumId w:val="11"/>
  </w:num>
  <w:num w:numId="6">
    <w:abstractNumId w:val="8"/>
  </w:num>
  <w:num w:numId="7">
    <w:abstractNumId w:val="2"/>
  </w:num>
  <w:num w:numId="8">
    <w:abstractNumId w:val="1"/>
  </w:num>
  <w:num w:numId="9">
    <w:abstractNumId w:val="6"/>
  </w:num>
  <w:num w:numId="10">
    <w:abstractNumId w:val="9"/>
  </w:num>
  <w:num w:numId="11">
    <w:abstractNumId w:val="7"/>
  </w:num>
  <w:num w:numId="12">
    <w:abstractNumId w:val="4"/>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46A"/>
    <w:rsid w:val="00006999"/>
    <w:rsid w:val="00006CF5"/>
    <w:rsid w:val="000078CE"/>
    <w:rsid w:val="000101DB"/>
    <w:rsid w:val="00025B63"/>
    <w:rsid w:val="00044B90"/>
    <w:rsid w:val="00044CFB"/>
    <w:rsid w:val="00071222"/>
    <w:rsid w:val="00072984"/>
    <w:rsid w:val="00081379"/>
    <w:rsid w:val="000954AF"/>
    <w:rsid w:val="000C711E"/>
    <w:rsid w:val="000D5497"/>
    <w:rsid w:val="000F334E"/>
    <w:rsid w:val="000F6AD7"/>
    <w:rsid w:val="0012432D"/>
    <w:rsid w:val="001267C2"/>
    <w:rsid w:val="0013527E"/>
    <w:rsid w:val="00155485"/>
    <w:rsid w:val="00162FAF"/>
    <w:rsid w:val="00165C5E"/>
    <w:rsid w:val="00185957"/>
    <w:rsid w:val="001B25FD"/>
    <w:rsid w:val="001F336E"/>
    <w:rsid w:val="00221B42"/>
    <w:rsid w:val="002261FD"/>
    <w:rsid w:val="0022640E"/>
    <w:rsid w:val="0022657C"/>
    <w:rsid w:val="002315BF"/>
    <w:rsid w:val="00233FEA"/>
    <w:rsid w:val="00261EEF"/>
    <w:rsid w:val="002A03D3"/>
    <w:rsid w:val="002A06D9"/>
    <w:rsid w:val="002B1D83"/>
    <w:rsid w:val="002B578D"/>
    <w:rsid w:val="002B580D"/>
    <w:rsid w:val="002B627A"/>
    <w:rsid w:val="002B70D1"/>
    <w:rsid w:val="002C385E"/>
    <w:rsid w:val="002E6D98"/>
    <w:rsid w:val="00305057"/>
    <w:rsid w:val="0030682C"/>
    <w:rsid w:val="003121EA"/>
    <w:rsid w:val="00330FDC"/>
    <w:rsid w:val="003378FE"/>
    <w:rsid w:val="00342E4E"/>
    <w:rsid w:val="0034650A"/>
    <w:rsid w:val="0036630D"/>
    <w:rsid w:val="003767AF"/>
    <w:rsid w:val="003A19F0"/>
    <w:rsid w:val="003A2D41"/>
    <w:rsid w:val="003B2D46"/>
    <w:rsid w:val="003C1E97"/>
    <w:rsid w:val="003E4AF2"/>
    <w:rsid w:val="00402672"/>
    <w:rsid w:val="00403D9C"/>
    <w:rsid w:val="00405E60"/>
    <w:rsid w:val="004071BF"/>
    <w:rsid w:val="0041016F"/>
    <w:rsid w:val="00421CC1"/>
    <w:rsid w:val="00434D3C"/>
    <w:rsid w:val="00443479"/>
    <w:rsid w:val="00443EA4"/>
    <w:rsid w:val="00444CFB"/>
    <w:rsid w:val="00467792"/>
    <w:rsid w:val="004759B7"/>
    <w:rsid w:val="00475E8E"/>
    <w:rsid w:val="004840BC"/>
    <w:rsid w:val="0048526D"/>
    <w:rsid w:val="004948B2"/>
    <w:rsid w:val="0049511B"/>
    <w:rsid w:val="004A5D97"/>
    <w:rsid w:val="004C2E08"/>
    <w:rsid w:val="004D581E"/>
    <w:rsid w:val="004F0121"/>
    <w:rsid w:val="005029FD"/>
    <w:rsid w:val="00506E50"/>
    <w:rsid w:val="00507D51"/>
    <w:rsid w:val="00511829"/>
    <w:rsid w:val="00517078"/>
    <w:rsid w:val="005233CD"/>
    <w:rsid w:val="00545067"/>
    <w:rsid w:val="00560FAF"/>
    <w:rsid w:val="00566179"/>
    <w:rsid w:val="00584257"/>
    <w:rsid w:val="0059668A"/>
    <w:rsid w:val="005A6760"/>
    <w:rsid w:val="005B2325"/>
    <w:rsid w:val="005C51C8"/>
    <w:rsid w:val="005C5ED8"/>
    <w:rsid w:val="005C60F3"/>
    <w:rsid w:val="005D7268"/>
    <w:rsid w:val="005E2059"/>
    <w:rsid w:val="00600FC7"/>
    <w:rsid w:val="006374A0"/>
    <w:rsid w:val="006408B1"/>
    <w:rsid w:val="0064543A"/>
    <w:rsid w:val="00661D8B"/>
    <w:rsid w:val="00662746"/>
    <w:rsid w:val="00675A79"/>
    <w:rsid w:val="006E4F8F"/>
    <w:rsid w:val="006F2350"/>
    <w:rsid w:val="007254DE"/>
    <w:rsid w:val="0074673F"/>
    <w:rsid w:val="007534D4"/>
    <w:rsid w:val="00762056"/>
    <w:rsid w:val="00776172"/>
    <w:rsid w:val="00776EE5"/>
    <w:rsid w:val="00787E75"/>
    <w:rsid w:val="00793F6E"/>
    <w:rsid w:val="007A7876"/>
    <w:rsid w:val="007B308F"/>
    <w:rsid w:val="007C1208"/>
    <w:rsid w:val="007C38FC"/>
    <w:rsid w:val="007D5AB6"/>
    <w:rsid w:val="007E4E91"/>
    <w:rsid w:val="008174E1"/>
    <w:rsid w:val="0082157A"/>
    <w:rsid w:val="008246F4"/>
    <w:rsid w:val="00832C0F"/>
    <w:rsid w:val="0084120C"/>
    <w:rsid w:val="008B3E79"/>
    <w:rsid w:val="008B7B56"/>
    <w:rsid w:val="008C546A"/>
    <w:rsid w:val="008D5C05"/>
    <w:rsid w:val="00905156"/>
    <w:rsid w:val="00906E90"/>
    <w:rsid w:val="0091345F"/>
    <w:rsid w:val="00922C07"/>
    <w:rsid w:val="0092766D"/>
    <w:rsid w:val="00971D9D"/>
    <w:rsid w:val="009930A5"/>
    <w:rsid w:val="009A4503"/>
    <w:rsid w:val="009C2942"/>
    <w:rsid w:val="009E2700"/>
    <w:rsid w:val="00A01619"/>
    <w:rsid w:val="00A27524"/>
    <w:rsid w:val="00A51B41"/>
    <w:rsid w:val="00AA1053"/>
    <w:rsid w:val="00AD7E93"/>
    <w:rsid w:val="00AE6F12"/>
    <w:rsid w:val="00AE7205"/>
    <w:rsid w:val="00AE77C0"/>
    <w:rsid w:val="00AE7E57"/>
    <w:rsid w:val="00AF381E"/>
    <w:rsid w:val="00AF63B0"/>
    <w:rsid w:val="00B11EE8"/>
    <w:rsid w:val="00B216BB"/>
    <w:rsid w:val="00B2421D"/>
    <w:rsid w:val="00B4241F"/>
    <w:rsid w:val="00B6032D"/>
    <w:rsid w:val="00B61F7F"/>
    <w:rsid w:val="00B65592"/>
    <w:rsid w:val="00B94F18"/>
    <w:rsid w:val="00B9667B"/>
    <w:rsid w:val="00BD6D93"/>
    <w:rsid w:val="00C441D1"/>
    <w:rsid w:val="00C72886"/>
    <w:rsid w:val="00C74CCD"/>
    <w:rsid w:val="00C760BC"/>
    <w:rsid w:val="00C8405F"/>
    <w:rsid w:val="00CB0932"/>
    <w:rsid w:val="00CD487F"/>
    <w:rsid w:val="00CE0708"/>
    <w:rsid w:val="00D25320"/>
    <w:rsid w:val="00D25463"/>
    <w:rsid w:val="00D44C44"/>
    <w:rsid w:val="00D46EAA"/>
    <w:rsid w:val="00D751BA"/>
    <w:rsid w:val="00D9335E"/>
    <w:rsid w:val="00DB1F72"/>
    <w:rsid w:val="00DB4422"/>
    <w:rsid w:val="00DC4B90"/>
    <w:rsid w:val="00DF3D86"/>
    <w:rsid w:val="00DF53E0"/>
    <w:rsid w:val="00E00498"/>
    <w:rsid w:val="00E10002"/>
    <w:rsid w:val="00E31117"/>
    <w:rsid w:val="00E571CD"/>
    <w:rsid w:val="00E93013"/>
    <w:rsid w:val="00EA0C83"/>
    <w:rsid w:val="00EA7E62"/>
    <w:rsid w:val="00EC36E6"/>
    <w:rsid w:val="00ED60F6"/>
    <w:rsid w:val="00ED76AF"/>
    <w:rsid w:val="00EE2CC0"/>
    <w:rsid w:val="00EF3572"/>
    <w:rsid w:val="00EF7958"/>
    <w:rsid w:val="00F1534D"/>
    <w:rsid w:val="00F16B17"/>
    <w:rsid w:val="00F34498"/>
    <w:rsid w:val="00F42F7C"/>
    <w:rsid w:val="00F50F58"/>
    <w:rsid w:val="00F5477F"/>
    <w:rsid w:val="00F618F9"/>
    <w:rsid w:val="00F62204"/>
    <w:rsid w:val="00F669B9"/>
    <w:rsid w:val="00F74B64"/>
    <w:rsid w:val="00F95391"/>
    <w:rsid w:val="00FA0A18"/>
    <w:rsid w:val="00FB052E"/>
    <w:rsid w:val="00FC45D9"/>
    <w:rsid w:val="00FE7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4863EE"/>
  <w15:docId w15:val="{3B39215B-A2A0-4ADE-A34E-14DD3603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46A"/>
    <w:pPr>
      <w:ind w:left="720"/>
      <w:contextualSpacing/>
    </w:pPr>
  </w:style>
  <w:style w:type="paragraph" w:styleId="BalloonText">
    <w:name w:val="Balloon Text"/>
    <w:basedOn w:val="Normal"/>
    <w:link w:val="BalloonTextChar"/>
    <w:uiPriority w:val="99"/>
    <w:semiHidden/>
    <w:unhideWhenUsed/>
    <w:rsid w:val="00817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4E1"/>
    <w:rPr>
      <w:rFonts w:ascii="Tahoma" w:hAnsi="Tahoma" w:cs="Tahoma"/>
      <w:sz w:val="16"/>
      <w:szCs w:val="16"/>
    </w:rPr>
  </w:style>
  <w:style w:type="character" w:styleId="Hyperlink">
    <w:name w:val="Hyperlink"/>
    <w:basedOn w:val="DefaultParagraphFont"/>
    <w:uiPriority w:val="99"/>
    <w:unhideWhenUsed/>
    <w:rsid w:val="008174E1"/>
    <w:rPr>
      <w:color w:val="0000FF" w:themeColor="hyperlink"/>
      <w:u w:val="single"/>
    </w:rPr>
  </w:style>
  <w:style w:type="paragraph" w:styleId="NoSpacing">
    <w:name w:val="No Spacing"/>
    <w:uiPriority w:val="1"/>
    <w:qFormat/>
    <w:rsid w:val="008B7B56"/>
    <w:pPr>
      <w:spacing w:after="0" w:line="240" w:lineRule="auto"/>
    </w:pPr>
  </w:style>
  <w:style w:type="paragraph" w:styleId="Header">
    <w:name w:val="header"/>
    <w:basedOn w:val="Normal"/>
    <w:link w:val="HeaderChar"/>
    <w:uiPriority w:val="99"/>
    <w:unhideWhenUsed/>
    <w:rsid w:val="00ED6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0F6"/>
  </w:style>
  <w:style w:type="paragraph" w:styleId="Footer">
    <w:name w:val="footer"/>
    <w:basedOn w:val="Normal"/>
    <w:link w:val="FooterChar"/>
    <w:uiPriority w:val="99"/>
    <w:unhideWhenUsed/>
    <w:rsid w:val="00ED6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505889">
      <w:bodyDiv w:val="1"/>
      <w:marLeft w:val="0"/>
      <w:marRight w:val="0"/>
      <w:marTop w:val="0"/>
      <w:marBottom w:val="0"/>
      <w:divBdr>
        <w:top w:val="none" w:sz="0" w:space="0" w:color="auto"/>
        <w:left w:val="none" w:sz="0" w:space="0" w:color="auto"/>
        <w:bottom w:val="none" w:sz="0" w:space="0" w:color="auto"/>
        <w:right w:val="none" w:sz="0" w:space="0" w:color="auto"/>
      </w:divBdr>
    </w:div>
    <w:div w:id="1384982797">
      <w:bodyDiv w:val="1"/>
      <w:marLeft w:val="0"/>
      <w:marRight w:val="0"/>
      <w:marTop w:val="0"/>
      <w:marBottom w:val="0"/>
      <w:divBdr>
        <w:top w:val="none" w:sz="0" w:space="0" w:color="auto"/>
        <w:left w:val="none" w:sz="0" w:space="0" w:color="auto"/>
        <w:bottom w:val="none" w:sz="0" w:space="0" w:color="auto"/>
        <w:right w:val="none" w:sz="0" w:space="0" w:color="auto"/>
      </w:divBdr>
      <w:divsChild>
        <w:div w:id="989557229">
          <w:marLeft w:val="0"/>
          <w:marRight w:val="0"/>
          <w:marTop w:val="0"/>
          <w:marBottom w:val="0"/>
          <w:divBdr>
            <w:top w:val="none" w:sz="0" w:space="0" w:color="auto"/>
            <w:left w:val="none" w:sz="0" w:space="0" w:color="auto"/>
            <w:bottom w:val="none" w:sz="0" w:space="0" w:color="auto"/>
            <w:right w:val="none" w:sz="0" w:space="0" w:color="auto"/>
          </w:divBdr>
        </w:div>
        <w:div w:id="891428704">
          <w:marLeft w:val="0"/>
          <w:marRight w:val="0"/>
          <w:marTop w:val="0"/>
          <w:marBottom w:val="0"/>
          <w:divBdr>
            <w:top w:val="none" w:sz="0" w:space="0" w:color="auto"/>
            <w:left w:val="none" w:sz="0" w:space="0" w:color="auto"/>
            <w:bottom w:val="none" w:sz="0" w:space="0" w:color="auto"/>
            <w:right w:val="none" w:sz="0" w:space="0" w:color="auto"/>
          </w:divBdr>
        </w:div>
        <w:div w:id="616448812">
          <w:marLeft w:val="0"/>
          <w:marRight w:val="0"/>
          <w:marTop w:val="0"/>
          <w:marBottom w:val="0"/>
          <w:divBdr>
            <w:top w:val="none" w:sz="0" w:space="0" w:color="auto"/>
            <w:left w:val="none" w:sz="0" w:space="0" w:color="auto"/>
            <w:bottom w:val="none" w:sz="0" w:space="0" w:color="auto"/>
            <w:right w:val="none" w:sz="0" w:space="0" w:color="auto"/>
          </w:divBdr>
        </w:div>
        <w:div w:id="2042242063">
          <w:marLeft w:val="0"/>
          <w:marRight w:val="0"/>
          <w:marTop w:val="0"/>
          <w:marBottom w:val="0"/>
          <w:divBdr>
            <w:top w:val="none" w:sz="0" w:space="0" w:color="auto"/>
            <w:left w:val="none" w:sz="0" w:space="0" w:color="auto"/>
            <w:bottom w:val="none" w:sz="0" w:space="0" w:color="auto"/>
            <w:right w:val="none" w:sz="0" w:space="0" w:color="auto"/>
          </w:divBdr>
        </w:div>
        <w:div w:id="1956210982">
          <w:marLeft w:val="0"/>
          <w:marRight w:val="0"/>
          <w:marTop w:val="0"/>
          <w:marBottom w:val="0"/>
          <w:divBdr>
            <w:top w:val="none" w:sz="0" w:space="0" w:color="auto"/>
            <w:left w:val="none" w:sz="0" w:space="0" w:color="auto"/>
            <w:bottom w:val="none" w:sz="0" w:space="0" w:color="auto"/>
            <w:right w:val="none" w:sz="0" w:space="0" w:color="auto"/>
          </w:divBdr>
        </w:div>
        <w:div w:id="1981882820">
          <w:marLeft w:val="0"/>
          <w:marRight w:val="0"/>
          <w:marTop w:val="0"/>
          <w:marBottom w:val="0"/>
          <w:divBdr>
            <w:top w:val="none" w:sz="0" w:space="0" w:color="auto"/>
            <w:left w:val="none" w:sz="0" w:space="0" w:color="auto"/>
            <w:bottom w:val="none" w:sz="0" w:space="0" w:color="auto"/>
            <w:right w:val="none" w:sz="0" w:space="0" w:color="auto"/>
          </w:divBdr>
        </w:div>
        <w:div w:id="1943950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7F438-3C77-4ABB-AC42-D91118E49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Tammie</dc:creator>
  <cp:lastModifiedBy>Shaquita Chatman</cp:lastModifiedBy>
  <cp:revision>2</cp:revision>
  <cp:lastPrinted>2020-08-06T16:53:00Z</cp:lastPrinted>
  <dcterms:created xsi:type="dcterms:W3CDTF">2020-12-09T14:06:00Z</dcterms:created>
  <dcterms:modified xsi:type="dcterms:W3CDTF">2020-12-09T14:06:00Z</dcterms:modified>
</cp:coreProperties>
</file>